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348951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C36FD" w:rsidRDefault="00E06E3F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E06E3F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06E3F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06E3F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06E3F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2C36FD">
            <w:rPr>
              <w:rFonts w:asciiTheme="majorHAnsi" w:eastAsiaTheme="majorEastAsia" w:hAnsiTheme="majorHAnsi" w:cstheme="majorBidi"/>
              <w:sz w:val="72"/>
              <w:szCs w:val="72"/>
            </w:rPr>
            <w:t>Koncepcja pracy       Publicznej Szkoły Podstawowej                            w Mąkosach Starych             na lata 2013 – 2016</w:t>
          </w:r>
        </w:p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C36FD" w:rsidRDefault="002C36FD" w:rsidP="002C36F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Podstawa prawna:</w:t>
          </w:r>
        </w:p>
        <w:p w:rsidR="002C36FD" w:rsidRDefault="002C36FD" w:rsidP="002C36FD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Ustawa o systemie oświaty z dnia 7 września 1991r. (Dz. U. z 2004r. nr 256, poz. 2572 z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późn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 zm.).</w:t>
          </w:r>
        </w:p>
        <w:p w:rsidR="002C36FD" w:rsidRDefault="002C36FD" w:rsidP="002C36FD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Rozporządzenie MEN z dnia 7 października 2009 r. w sprawie nadzoru pedagogicznego (Dz. U. nr 168, poz.1324).</w:t>
          </w:r>
        </w:p>
        <w:p w:rsidR="002C36FD" w:rsidRDefault="002C36FD" w:rsidP="002C36FD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Konwencja o prawach dziecka z dnia 20 listopada 1989 r.</w:t>
          </w:r>
        </w:p>
        <w:p w:rsidR="002C36FD" w:rsidRDefault="002C36FD" w:rsidP="002C36FD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Statut PSP w Mąkosach Starych.</w:t>
          </w:r>
        </w:p>
        <w:p w:rsidR="002C36FD" w:rsidRDefault="002C36FD" w:rsidP="002C36FD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Raporty z ewaluacji prowadzonych w PSP w Mąkosach Starych w latach 2010/2011, 2011/2012, 2012/2013.</w:t>
          </w:r>
        </w:p>
        <w:p w:rsidR="002C36FD" w:rsidRDefault="002C36FD" w:rsidP="002C36FD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Program Wychowawczy PSP w Mąkosach Starych.</w:t>
          </w:r>
        </w:p>
        <w:p w:rsidR="002C36FD" w:rsidRPr="00986C54" w:rsidRDefault="002C36FD" w:rsidP="002C36FD">
          <w:pPr>
            <w:pStyle w:val="Akapitzlist"/>
            <w:numPr>
              <w:ilvl w:val="0"/>
              <w:numId w:val="1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Program Profilaktyki PSP w Mąkosach Starych.</w:t>
          </w:r>
        </w:p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7AB1" w:rsidRPr="007A2419" w:rsidRDefault="000D7AB1" w:rsidP="000D7AB1">
          <w:pPr>
            <w:pStyle w:val="Akapitzlist"/>
            <w:numPr>
              <w:ilvl w:val="0"/>
              <w:numId w:val="3"/>
            </w:numPr>
            <w:rPr>
              <w:rFonts w:ascii="Times New Roman" w:hAnsi="Times New Roman"/>
              <w:b/>
              <w:sz w:val="24"/>
              <w:szCs w:val="24"/>
            </w:rPr>
          </w:pPr>
          <w:r w:rsidRPr="007A2419">
            <w:rPr>
              <w:rFonts w:ascii="Times New Roman" w:hAnsi="Times New Roman"/>
              <w:b/>
              <w:sz w:val="24"/>
              <w:szCs w:val="24"/>
            </w:rPr>
            <w:lastRenderedPageBreak/>
            <w:t>CHARAKTERYSTYKA SZKOŁY</w:t>
          </w:r>
        </w:p>
        <w:p w:rsidR="000D7AB1" w:rsidRPr="005F0141" w:rsidRDefault="000D7AB1" w:rsidP="000D7AB1">
          <w:pPr>
            <w:pStyle w:val="Akapitzlist"/>
            <w:rPr>
              <w:rFonts w:ascii="Times New Roman" w:hAnsi="Times New Roman"/>
              <w:sz w:val="24"/>
              <w:szCs w:val="24"/>
            </w:rPr>
          </w:pPr>
        </w:p>
        <w:p w:rsidR="000D7AB1" w:rsidRPr="005F0141" w:rsidRDefault="000D7AB1" w:rsidP="000D7AB1">
          <w:pPr>
            <w:pStyle w:val="Akapitzlist"/>
            <w:numPr>
              <w:ilvl w:val="0"/>
              <w:numId w:val="2"/>
            </w:numPr>
            <w:rPr>
              <w:rFonts w:ascii="Times New Roman" w:hAnsi="Times New Roman"/>
              <w:b/>
              <w:sz w:val="24"/>
              <w:szCs w:val="24"/>
            </w:rPr>
          </w:pPr>
          <w:r w:rsidRPr="005F0141">
            <w:rPr>
              <w:rFonts w:ascii="Times New Roman" w:hAnsi="Times New Roman"/>
              <w:b/>
              <w:sz w:val="24"/>
              <w:szCs w:val="24"/>
            </w:rPr>
            <w:t>Dane ogólne o szkole</w:t>
          </w:r>
        </w:p>
        <w:p w:rsidR="000D7AB1" w:rsidRDefault="000D7AB1" w:rsidP="000D7AB1">
          <w:pPr>
            <w:spacing w:after="0" w:line="36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Szkoła Podstawowa w Mąkosach Starych jest placówką 6-oddziałową.  Posiada 6 sal lekcyjnych, w tym pracownię komputerową wyposażoną w 10 stanowisk komputerowych, drukarkę laserową, skaner</w:t>
          </w:r>
          <w:r>
            <w:rPr>
              <w:rFonts w:ascii="Times New Roman" w:hAnsi="Times New Roman"/>
              <w:sz w:val="24"/>
              <w:szCs w:val="24"/>
            </w:rPr>
            <w:t xml:space="preserve"> otrzymane z M</w:t>
          </w:r>
          <w:r w:rsidRPr="00D06DCD">
            <w:rPr>
              <w:rFonts w:ascii="Times New Roman" w:hAnsi="Times New Roman"/>
              <w:sz w:val="24"/>
              <w:szCs w:val="24"/>
            </w:rPr>
            <w:t xml:space="preserve">EN 23 listopada 2005 roku. </w:t>
          </w:r>
          <w:r w:rsidRPr="005F0141">
            <w:rPr>
              <w:rFonts w:ascii="Times New Roman" w:hAnsi="Times New Roman"/>
              <w:sz w:val="24"/>
              <w:szCs w:val="24"/>
            </w:rPr>
            <w:t>W jednej z sal zainstal</w:t>
          </w:r>
          <w:r>
            <w:rPr>
              <w:rFonts w:ascii="Times New Roman" w:hAnsi="Times New Roman"/>
              <w:sz w:val="24"/>
              <w:szCs w:val="24"/>
            </w:rPr>
            <w:t>owana jest tablica interaktywna wraz z projektorem zakupiona dzięki realizacji projektu unijnego „Odniosę sukces”.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Szkoła posiada dostęp do internetu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Wiele pomocy dydaktycznych pozyskaliśmy realizując projekty unijne: w latach 2008/2009 „Zostaniesz Asem”, w latach 2009/2010 „I Ty możesz zostać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Eisteinem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>” oraz w latach 2012-2013 „Odniosę sukces”.</w:t>
          </w:r>
        </w:p>
        <w:p w:rsidR="000D7AB1" w:rsidRPr="005F0141" w:rsidRDefault="000D7AB1" w:rsidP="000D7AB1">
          <w:pPr>
            <w:spacing w:after="0" w:line="360" w:lineRule="auto"/>
            <w:ind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Na terenie szkoły znajduje się oddział przedszkolny oraz filia Gminnej Biblioteki Publicznej w Jastrzębi. Teren podwórka szkolnego jest ogrodzony. Za budynkiem znajduje si</w:t>
          </w:r>
          <w:r>
            <w:rPr>
              <w:rFonts w:ascii="Times New Roman" w:hAnsi="Times New Roman"/>
              <w:sz w:val="24"/>
              <w:szCs w:val="24"/>
            </w:rPr>
            <w:t>ę boisko sportowe wybudowane z dotacji finansowej urzędu marszałkowskiego województwa mazowieckiego.</w:t>
          </w:r>
        </w:p>
        <w:p w:rsidR="000D7AB1" w:rsidRDefault="000D7AB1" w:rsidP="000D7AB1">
          <w:p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W </w:t>
          </w:r>
          <w:r w:rsidRPr="005F0141">
            <w:rPr>
              <w:rFonts w:ascii="Times New Roman" w:hAnsi="Times New Roman"/>
              <w:sz w:val="24"/>
              <w:szCs w:val="24"/>
            </w:rPr>
            <w:t>os</w:t>
          </w:r>
          <w:r>
            <w:rPr>
              <w:rFonts w:ascii="Times New Roman" w:hAnsi="Times New Roman"/>
              <w:sz w:val="24"/>
              <w:szCs w:val="24"/>
            </w:rPr>
            <w:t xml:space="preserve">tatnich latach a szczególnie w </w:t>
          </w:r>
          <w:r w:rsidRPr="005F0141">
            <w:rPr>
              <w:rFonts w:ascii="Times New Roman" w:hAnsi="Times New Roman"/>
              <w:sz w:val="24"/>
              <w:szCs w:val="24"/>
            </w:rPr>
            <w:t>roku 2013 w budynku wykonano wiele remontów finansowanych z budżetu gminnego</w:t>
          </w:r>
          <w:r>
            <w:rPr>
              <w:rFonts w:ascii="Times New Roman" w:hAnsi="Times New Roman"/>
              <w:sz w:val="24"/>
              <w:szCs w:val="24"/>
            </w:rPr>
            <w:t xml:space="preserve"> oraz ze środków PFRON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</w:rPr>
            <w:t xml:space="preserve">w celu likwidacji barier architektonicznych zbudowano podjazd przed szkołą dla osób niepełnosprawnych, wykonano wokół budynku chodniki z kostki brukowej i remont schodów, </w:t>
          </w:r>
          <w:r w:rsidRPr="005F0141">
            <w:rPr>
              <w:rFonts w:ascii="Times New Roman" w:hAnsi="Times New Roman"/>
              <w:sz w:val="24"/>
              <w:szCs w:val="24"/>
            </w:rPr>
            <w:t>k</w:t>
          </w:r>
          <w:r>
            <w:rPr>
              <w:rFonts w:ascii="Times New Roman" w:hAnsi="Times New Roman"/>
              <w:sz w:val="24"/>
              <w:szCs w:val="24"/>
            </w:rPr>
            <w:t xml:space="preserve">orytarz szkolny wyłożono wykładziną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tark</w:t>
          </w:r>
          <w:r w:rsidRPr="005F0141">
            <w:rPr>
              <w:rFonts w:ascii="Times New Roman" w:hAnsi="Times New Roman"/>
              <w:sz w:val="24"/>
              <w:szCs w:val="24"/>
            </w:rPr>
            <w:t>et</w:t>
          </w:r>
          <w:proofErr w:type="spellEnd"/>
          <w:r w:rsidRPr="005F0141">
            <w:rPr>
              <w:rFonts w:ascii="Times New Roman" w:hAnsi="Times New Roman"/>
              <w:sz w:val="24"/>
              <w:szCs w:val="24"/>
            </w:rPr>
            <w:t>, wymieniono drzwi do sal lekcyjnych oraz stolarkę okienną, wykonano remont dachu i komina. Na korytarzu szkolnym zainstalowano oświetlenie energooszczędne.  Cały budynek poddany został termomodernizacji. Budynek szkolny jest monitorowany przez</w:t>
          </w:r>
          <w:r>
            <w:rPr>
              <w:rFonts w:ascii="Times New Roman" w:hAnsi="Times New Roman"/>
              <w:sz w:val="24"/>
              <w:szCs w:val="24"/>
            </w:rPr>
            <w:t xml:space="preserve"> Agencję Ochrony „Zawisza”.</w:t>
          </w:r>
        </w:p>
        <w:p w:rsidR="000D7AB1" w:rsidRPr="005F0141" w:rsidRDefault="000D7AB1" w:rsidP="000D7AB1">
          <w:p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Do szkoły obecnie uczęszcza 60 uczniów, w tym 16 do oddziału przedszkolnego.</w:t>
          </w:r>
        </w:p>
        <w:p w:rsidR="000D7AB1" w:rsidRPr="005F0141" w:rsidRDefault="000D7AB1" w:rsidP="000D7AB1">
          <w:pPr>
            <w:rPr>
              <w:rFonts w:ascii="Times New Roman" w:hAnsi="Times New Roman"/>
              <w:sz w:val="24"/>
              <w:szCs w:val="24"/>
            </w:rPr>
          </w:pPr>
        </w:p>
        <w:p w:rsidR="000D7AB1" w:rsidRPr="005F0141" w:rsidRDefault="000D7AB1" w:rsidP="000D7AB1">
          <w:pPr>
            <w:pStyle w:val="Akapitzlist"/>
            <w:numPr>
              <w:ilvl w:val="0"/>
              <w:numId w:val="2"/>
            </w:numPr>
            <w:rPr>
              <w:rFonts w:ascii="Times New Roman" w:hAnsi="Times New Roman"/>
              <w:b/>
              <w:sz w:val="24"/>
              <w:szCs w:val="24"/>
            </w:rPr>
          </w:pPr>
          <w:r w:rsidRPr="005F0141">
            <w:rPr>
              <w:rFonts w:ascii="Times New Roman" w:hAnsi="Times New Roman"/>
              <w:b/>
              <w:sz w:val="24"/>
              <w:szCs w:val="24"/>
            </w:rPr>
            <w:t>Lokalizacja</w:t>
          </w:r>
        </w:p>
        <w:p w:rsidR="000D7AB1" w:rsidRDefault="000D7AB1" w:rsidP="000D7AB1">
          <w:pPr>
            <w:ind w:left="360" w:firstLine="3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Szkoła znajduje się we wsi Mąkosy Stare, która administracyjnie należy do gminy Jastrzębia, powiat radomski. Do szkoły uczęszczają dzieci z obwodu: Mąkosy Stare, Lewaszówka, Mąkosy Nowe.</w:t>
          </w:r>
        </w:p>
        <w:p w:rsidR="000D7AB1" w:rsidRDefault="000D7AB1" w:rsidP="000D7AB1">
          <w:pPr>
            <w:ind w:left="360" w:firstLine="349"/>
            <w:rPr>
              <w:rFonts w:ascii="Times New Roman" w:hAnsi="Times New Roman"/>
              <w:sz w:val="24"/>
              <w:szCs w:val="24"/>
              <w:u w:val="single"/>
            </w:rPr>
          </w:pPr>
          <w:r w:rsidRPr="00380AE7">
            <w:rPr>
              <w:rFonts w:ascii="Times New Roman" w:hAnsi="Times New Roman"/>
              <w:sz w:val="24"/>
              <w:szCs w:val="24"/>
              <w:u w:val="single"/>
            </w:rPr>
            <w:t>Adres placówki</w:t>
          </w:r>
        </w:p>
        <w:p w:rsidR="000D7AB1" w:rsidRPr="00D06DCD" w:rsidRDefault="000D7AB1" w:rsidP="000D7AB1">
          <w:pPr>
            <w:spacing w:after="0" w:line="240" w:lineRule="auto"/>
            <w:ind w:left="360" w:firstLine="349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Fonts w:ascii="Times New Roman" w:hAnsi="Times New Roman"/>
              <w:sz w:val="24"/>
              <w:szCs w:val="24"/>
            </w:rPr>
            <w:t>Publiczna Szkoła Podstawowa w Mąkosach Starych</w:t>
          </w:r>
        </w:p>
        <w:p w:rsidR="000D7AB1" w:rsidRDefault="000D7AB1" w:rsidP="000D7AB1">
          <w:pPr>
            <w:spacing w:after="0" w:line="240" w:lineRule="auto"/>
            <w:ind w:left="357" w:firstLine="35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Mąkosy Stare 80</w:t>
          </w:r>
        </w:p>
        <w:p w:rsidR="000D7AB1" w:rsidRPr="005F0141" w:rsidRDefault="000D7AB1" w:rsidP="000D7AB1">
          <w:pPr>
            <w:spacing w:after="0" w:line="240" w:lineRule="auto"/>
            <w:ind w:left="357" w:firstLine="35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26-631 Jastrzębia</w:t>
          </w:r>
        </w:p>
        <w:p w:rsidR="000D7AB1" w:rsidRPr="005F0141" w:rsidRDefault="000D7AB1" w:rsidP="000D7AB1">
          <w:pPr>
            <w:rPr>
              <w:rFonts w:ascii="Times New Roman" w:hAnsi="Times New Roman"/>
              <w:sz w:val="24"/>
              <w:szCs w:val="24"/>
            </w:rPr>
          </w:pPr>
        </w:p>
        <w:p w:rsidR="000D7AB1" w:rsidRPr="005F0141" w:rsidRDefault="000D7AB1" w:rsidP="000D7AB1">
          <w:pPr>
            <w:pStyle w:val="Akapitzlist"/>
            <w:numPr>
              <w:ilvl w:val="0"/>
              <w:numId w:val="2"/>
            </w:numPr>
            <w:rPr>
              <w:rFonts w:ascii="Times New Roman" w:hAnsi="Times New Roman"/>
              <w:b/>
              <w:sz w:val="24"/>
              <w:szCs w:val="24"/>
            </w:rPr>
          </w:pPr>
          <w:r w:rsidRPr="005F0141">
            <w:rPr>
              <w:rFonts w:ascii="Times New Roman" w:hAnsi="Times New Roman"/>
              <w:b/>
              <w:sz w:val="24"/>
              <w:szCs w:val="24"/>
            </w:rPr>
            <w:lastRenderedPageBreak/>
            <w:t>Kadra szkoły</w:t>
          </w:r>
        </w:p>
        <w:p w:rsidR="000D7AB1" w:rsidRPr="005F0141" w:rsidRDefault="000D7AB1" w:rsidP="000D7AB1">
          <w:pPr>
            <w:spacing w:after="0" w:line="360" w:lineRule="auto"/>
            <w:ind w:firstLine="360"/>
            <w:jc w:val="both"/>
            <w:rPr>
              <w:rFonts w:ascii="Times New Roman" w:hAnsi="Times New Roman"/>
              <w:color w:val="FF0000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 roku szkolnym 2013/2014 w szkol</w:t>
          </w:r>
          <w:r>
            <w:rPr>
              <w:rFonts w:ascii="Times New Roman" w:hAnsi="Times New Roman"/>
              <w:sz w:val="24"/>
              <w:szCs w:val="24"/>
            </w:rPr>
            <w:t>e pracuje 9 nauczycieli, w tym 6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nauczycieli dyplomowanyc</w:t>
          </w:r>
          <w:r>
            <w:rPr>
              <w:rFonts w:ascii="Times New Roman" w:hAnsi="Times New Roman"/>
              <w:sz w:val="24"/>
              <w:szCs w:val="24"/>
            </w:rPr>
            <w:t>h, 3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mianowanych.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 </w:t>
          </w:r>
        </w:p>
        <w:p w:rsidR="000D7AB1" w:rsidRPr="005F0141" w:rsidRDefault="000D7AB1" w:rsidP="000D7AB1">
          <w:pPr>
            <w:tabs>
              <w:tab w:val="left" w:pos="6300"/>
            </w:tabs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Kadra pedagogiczna posiada wysokie kwalifikacje, większość do nauczania co najmniej dwóch przedmiotów. Nauczyciele systematycznie doskonalą swoją wiedzę i umiejętności poprzez aktywne uczest</w:t>
          </w:r>
          <w:r>
            <w:rPr>
              <w:rFonts w:ascii="Times New Roman" w:hAnsi="Times New Roman"/>
              <w:sz w:val="24"/>
              <w:szCs w:val="24"/>
            </w:rPr>
            <w:t>nictwo w formach wewnętrznych (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WDN, konferencje Rady Pedagogicznej, spotkania zespołów, warsztaty z rodzicami) oraz w formach zewnętrznych </w:t>
          </w:r>
          <w:r>
            <w:rPr>
              <w:rFonts w:ascii="Times New Roman" w:hAnsi="Times New Roman"/>
              <w:sz w:val="24"/>
              <w:szCs w:val="24"/>
            </w:rPr>
            <w:t xml:space="preserve">      (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studia podyplomowe, kursy doskonalące, konferencje, spotkania metodyczne, warsztaty </w:t>
          </w:r>
          <w:r>
            <w:rPr>
              <w:rFonts w:ascii="Times New Roman" w:hAnsi="Times New Roman"/>
              <w:sz w:val="24"/>
              <w:szCs w:val="24"/>
            </w:rPr>
            <w:t xml:space="preserve">           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a także formy szkoleń on- </w:t>
          </w:r>
          <w:proofErr w:type="spellStart"/>
          <w:r w:rsidRPr="005F0141">
            <w:rPr>
              <w:rFonts w:ascii="Times New Roman" w:hAnsi="Times New Roman"/>
              <w:sz w:val="24"/>
              <w:szCs w:val="24"/>
            </w:rPr>
            <w:t>line</w:t>
          </w:r>
          <w:proofErr w:type="spellEnd"/>
          <w:r w:rsidRPr="005F0141">
            <w:rPr>
              <w:rFonts w:ascii="Times New Roman" w:hAnsi="Times New Roman"/>
              <w:sz w:val="24"/>
              <w:szCs w:val="24"/>
            </w:rPr>
            <w:t>).</w:t>
          </w:r>
        </w:p>
        <w:p w:rsidR="000D7AB1" w:rsidRPr="004E4AD1" w:rsidRDefault="000D7AB1" w:rsidP="000D7AB1">
          <w:pPr>
            <w:ind w:left="360"/>
            <w:rPr>
              <w:rFonts w:ascii="Times New Roman" w:hAnsi="Times New Roman"/>
            </w:rPr>
          </w:pPr>
        </w:p>
        <w:p w:rsidR="000D7AB1" w:rsidRPr="007A2419" w:rsidRDefault="000D7AB1" w:rsidP="000D7AB1">
          <w:pPr>
            <w:pStyle w:val="Akapitzlist"/>
            <w:numPr>
              <w:ilvl w:val="0"/>
              <w:numId w:val="3"/>
            </w:numPr>
            <w:tabs>
              <w:tab w:val="left" w:pos="6300"/>
            </w:tabs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7A2419">
            <w:rPr>
              <w:rFonts w:ascii="Times New Roman" w:hAnsi="Times New Roman"/>
              <w:b/>
              <w:sz w:val="24"/>
              <w:szCs w:val="24"/>
            </w:rPr>
            <w:t>MISJA SZKOŁY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4E4AD1">
            <w:rPr>
              <w:rFonts w:ascii="Times New Roman" w:hAnsi="Times New Roman"/>
            </w:rPr>
            <w:t>„</w:t>
          </w:r>
          <w:r w:rsidRPr="005F0141">
            <w:rPr>
              <w:rFonts w:ascii="Times New Roman" w:hAnsi="Times New Roman"/>
              <w:sz w:val="24"/>
              <w:szCs w:val="24"/>
            </w:rPr>
            <w:t>POMAGAJ  INNYM  W  ROZWOJU  I  UCZYŃ  Z  TEGO  NAJWIĘKSZĄ  RADOŚĆ  SWOJEGO  ŻYCIA”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ab/>
            <w:t xml:space="preserve">Alan </w:t>
          </w:r>
          <w:proofErr w:type="spellStart"/>
          <w:r w:rsidRPr="005F0141">
            <w:rPr>
              <w:rFonts w:ascii="Times New Roman" w:hAnsi="Times New Roman"/>
              <w:sz w:val="24"/>
              <w:szCs w:val="24"/>
            </w:rPr>
            <w:t>Loy</w:t>
          </w:r>
          <w:proofErr w:type="spellEnd"/>
          <w:r w:rsidRPr="005F0141">
            <w:rPr>
              <w:rFonts w:ascii="Times New Roman" w:hAnsi="Times New Roman"/>
              <w:sz w:val="24"/>
              <w:szCs w:val="24"/>
            </w:rPr>
            <w:t xml:space="preserve"> McGinnis</w:t>
          </w:r>
        </w:p>
        <w:p w:rsidR="000D7AB1" w:rsidRPr="005F0141" w:rsidRDefault="000D7AB1" w:rsidP="000D7AB1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Nasza szkoła w oparciu o potencjał intelektualny i profesjonalnie przygotowaną kadrę jest źródłem wartości humanistycznych. Powierzoną nam przez rodziców młodzież przygotowujemy do zdobycia wiedzy i umiejętności pozwalających żyć w zmieniającej się rzeczywistości. </w:t>
          </w:r>
        </w:p>
        <w:p w:rsidR="000D7AB1" w:rsidRPr="005F0141" w:rsidRDefault="000D7AB1" w:rsidP="000D7AB1">
          <w:pPr>
            <w:tabs>
              <w:tab w:val="left" w:pos="6300"/>
            </w:tabs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Czynimy to w oparciu o wyposażoną bazę i szeroką ofertę edukacyjną, uwzględniając umiejętności sprawnego posługiwania się językiem ojczystym i nowożytnym oraz technologią informacyjną. Staramy się wspierać ucznia we wszechstronnym rozwoju osobowości, zdolnego do funkcjonowania w sferze indywidualnej, społecznej, moralnej i estetycznej zgodnie z powszechnie akceptowanymi normami społecznymi.</w:t>
          </w:r>
        </w:p>
        <w:p w:rsidR="000D7AB1" w:rsidRPr="005F0141" w:rsidRDefault="000D7AB1" w:rsidP="000D7AB1">
          <w:pPr>
            <w:spacing w:after="0" w:line="36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 nas: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Każda osoba jest traktowana z szacunkiem.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Planowo organizuje się życie szkoły.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Wszyscy mają dostęp do wiarygodnej i kompletnej informacji.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Organizuje się różnorodne imprezy i uroczystości.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Szkoła jest miejscem dobrego nauczania, wdrażania wiedzy i zdrowego wychowania.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Szkoła jest miejscem, gdzie należy wpajać młodemu człowiekowi temat ochrony środowiska   i ekologii szeroko rozumianej.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Następuje ścisła współpraca z rodzicami.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lastRenderedPageBreak/>
            <w:t>Uczniowie nabywają umiejętność rozumnego dokonywania wyboru w życiu.</w:t>
          </w:r>
        </w:p>
        <w:p w:rsidR="000D7AB1" w:rsidRPr="005F014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Wspomaga się rodzinę w kształceniu i wychowaniu dzieci.</w:t>
          </w:r>
        </w:p>
        <w:p w:rsidR="000D7AB1" w:rsidRDefault="000D7AB1" w:rsidP="000D7AB1">
          <w:pPr>
            <w:pStyle w:val="Akapitzlist"/>
            <w:tabs>
              <w:tab w:val="left" w:pos="6300"/>
            </w:tabs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Umożliwia się wszystkim uczniom jednakowy strat.</w:t>
          </w:r>
        </w:p>
        <w:p w:rsidR="000D7AB1" w:rsidRPr="008B6048" w:rsidRDefault="000D7AB1" w:rsidP="000D7AB1">
          <w:pPr>
            <w:pStyle w:val="Akapitzlist"/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D7AB1" w:rsidRPr="007A2419" w:rsidRDefault="000D7AB1" w:rsidP="000D7AB1">
          <w:pPr>
            <w:pStyle w:val="Akapitzlist"/>
            <w:numPr>
              <w:ilvl w:val="0"/>
              <w:numId w:val="3"/>
            </w:numPr>
            <w:tabs>
              <w:tab w:val="left" w:pos="6300"/>
            </w:tabs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7A2419">
            <w:rPr>
              <w:rFonts w:ascii="Times New Roman" w:hAnsi="Times New Roman"/>
              <w:b/>
              <w:sz w:val="24"/>
              <w:szCs w:val="24"/>
            </w:rPr>
            <w:t>WIZJA SZKOŁY</w:t>
          </w:r>
        </w:p>
        <w:p w:rsidR="000D7AB1" w:rsidRPr="008B2041" w:rsidRDefault="000D7AB1" w:rsidP="000D7AB1">
          <w:pPr>
            <w:tabs>
              <w:tab w:val="left" w:pos="6300"/>
            </w:tabs>
            <w:spacing w:line="360" w:lineRule="auto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 w:rsidRPr="008B2041">
            <w:rPr>
              <w:rFonts w:ascii="Times New Roman" w:hAnsi="Times New Roman"/>
              <w:i/>
              <w:sz w:val="28"/>
              <w:szCs w:val="28"/>
            </w:rPr>
            <w:t>Aktywny, samodzielny i odpowiedzialny Polak to absolwent naszej szkoły.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5F0141">
            <w:rPr>
              <w:rFonts w:ascii="Times New Roman" w:hAnsi="Times New Roman"/>
              <w:b/>
              <w:i/>
              <w:sz w:val="24"/>
              <w:szCs w:val="24"/>
            </w:rPr>
            <w:t>Aktywny: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 zaspokajaniu wielorakich potrzeb intelektualnych i emocjonalnych</w:t>
          </w:r>
          <w:r>
            <w:rPr>
              <w:rFonts w:ascii="Times New Roman" w:hAnsi="Times New Roman"/>
              <w:sz w:val="24"/>
              <w:szCs w:val="24"/>
            </w:rPr>
            <w:t>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 rozwoju własnych zainteresowań</w:t>
          </w:r>
          <w:r>
            <w:rPr>
              <w:rFonts w:ascii="Times New Roman" w:hAnsi="Times New Roman"/>
              <w:sz w:val="24"/>
              <w:szCs w:val="24"/>
            </w:rPr>
            <w:t>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color w:val="FF0000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 ciągłym przekraczaniu sie</w:t>
          </w:r>
          <w:r>
            <w:rPr>
              <w:rFonts w:ascii="Times New Roman" w:hAnsi="Times New Roman"/>
              <w:sz w:val="24"/>
              <w:szCs w:val="24"/>
            </w:rPr>
            <w:t>b</w:t>
          </w:r>
          <w:r w:rsidRPr="008A44DF">
            <w:rPr>
              <w:rFonts w:ascii="Times New Roman" w:hAnsi="Times New Roman"/>
              <w:sz w:val="24"/>
              <w:szCs w:val="24"/>
            </w:rPr>
            <w:t>i</w:t>
          </w:r>
          <w:r>
            <w:rPr>
              <w:rFonts w:ascii="Times New Roman" w:hAnsi="Times New Roman"/>
              <w:sz w:val="24"/>
              <w:szCs w:val="24"/>
            </w:rPr>
            <w:t>e</w:t>
          </w:r>
          <w:r w:rsidRPr="008A44DF">
            <w:rPr>
              <w:rFonts w:ascii="Times New Roman" w:hAnsi="Times New Roman"/>
              <w:sz w:val="24"/>
              <w:szCs w:val="24"/>
            </w:rPr>
            <w:t>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W poszukiwaniu </w:t>
          </w:r>
          <w:r>
            <w:rPr>
              <w:rFonts w:ascii="Times New Roman" w:hAnsi="Times New Roman"/>
              <w:sz w:val="24"/>
              <w:szCs w:val="24"/>
            </w:rPr>
            <w:t>prawdy;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W </w:t>
          </w:r>
          <w:r>
            <w:rPr>
              <w:rFonts w:ascii="Times New Roman" w:hAnsi="Times New Roman"/>
              <w:sz w:val="24"/>
              <w:szCs w:val="24"/>
            </w:rPr>
            <w:t>życiu społecznym;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W odróżnianiu </w:t>
          </w:r>
          <w:r>
            <w:rPr>
              <w:rFonts w:ascii="Times New Roman" w:hAnsi="Times New Roman"/>
              <w:sz w:val="24"/>
              <w:szCs w:val="24"/>
            </w:rPr>
            <w:t>dobra od zła.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5F0141">
            <w:rPr>
              <w:rFonts w:ascii="Times New Roman" w:hAnsi="Times New Roman"/>
              <w:b/>
              <w:i/>
              <w:sz w:val="24"/>
              <w:szCs w:val="24"/>
            </w:rPr>
            <w:t>Samodzielny: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W </w:t>
          </w:r>
          <w:r>
            <w:rPr>
              <w:rFonts w:ascii="Times New Roman" w:hAnsi="Times New Roman"/>
              <w:sz w:val="24"/>
              <w:szCs w:val="24"/>
            </w:rPr>
            <w:t>podejmowaniu decyzji;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W </w:t>
          </w:r>
          <w:r>
            <w:rPr>
              <w:rFonts w:ascii="Times New Roman" w:hAnsi="Times New Roman"/>
              <w:sz w:val="24"/>
              <w:szCs w:val="24"/>
            </w:rPr>
            <w:t>organizowaniu nauki własnej;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 dokonywaniu samooceny i samokon</w:t>
          </w:r>
          <w:r>
            <w:rPr>
              <w:rFonts w:ascii="Times New Roman" w:hAnsi="Times New Roman"/>
              <w:sz w:val="24"/>
              <w:szCs w:val="24"/>
            </w:rPr>
            <w:t>troli własnych postępów w nauce;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 dążeniu do osiągnięcia wytyczonego sobie celu.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5F0141">
            <w:rPr>
              <w:rFonts w:ascii="Times New Roman" w:hAnsi="Times New Roman"/>
              <w:b/>
              <w:i/>
              <w:sz w:val="24"/>
              <w:szCs w:val="24"/>
            </w:rPr>
            <w:t>Odpowiedzialny: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sz w:val="24"/>
              <w:szCs w:val="24"/>
            </w:rPr>
            <w:t>własne sł</w:t>
          </w:r>
          <w:r w:rsidRPr="005F0141">
            <w:rPr>
              <w:rFonts w:ascii="Times New Roman" w:hAnsi="Times New Roman"/>
              <w:sz w:val="24"/>
              <w:szCs w:val="24"/>
            </w:rPr>
            <w:t>owa i czyny jako człowiek, cz</w:t>
          </w:r>
          <w:r>
            <w:rPr>
              <w:rFonts w:ascii="Times New Roman" w:hAnsi="Times New Roman"/>
              <w:sz w:val="24"/>
              <w:szCs w:val="24"/>
            </w:rPr>
            <w:t>łonek narodu i obywatel państwa;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Za siebie i innych</w:t>
          </w:r>
          <w:r>
            <w:rPr>
              <w:rFonts w:ascii="Times New Roman" w:hAnsi="Times New Roman"/>
              <w:sz w:val="24"/>
              <w:szCs w:val="24"/>
            </w:rPr>
            <w:t>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Za </w:t>
          </w:r>
          <w:r>
            <w:rPr>
              <w:rFonts w:ascii="Times New Roman" w:hAnsi="Times New Roman"/>
              <w:sz w:val="24"/>
              <w:szCs w:val="24"/>
            </w:rPr>
            <w:t>własny rozwój;</w:t>
          </w: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Za jakość własnego życia.</w:t>
          </w:r>
        </w:p>
        <w:p w:rsidR="000D7AB1" w:rsidRPr="005F0141" w:rsidRDefault="000D7AB1" w:rsidP="000D7AB1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lastRenderedPageBreak/>
            <w:tab/>
            <w:t xml:space="preserve">Wszyscy współtworzymy </w:t>
          </w:r>
          <w:r w:rsidRPr="005F0141">
            <w:rPr>
              <w:rFonts w:ascii="Times New Roman" w:hAnsi="Times New Roman"/>
              <w:i/>
              <w:sz w:val="24"/>
              <w:szCs w:val="24"/>
            </w:rPr>
            <w:t>naszą szkoł</w:t>
          </w:r>
          <w:r>
            <w:rPr>
              <w:rFonts w:ascii="Times New Roman" w:hAnsi="Times New Roman"/>
              <w:i/>
              <w:sz w:val="24"/>
              <w:szCs w:val="24"/>
            </w:rPr>
            <w:t xml:space="preserve">ę 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– jesteśmy mądrzy wspólną mądrością </w:t>
          </w:r>
          <w:r>
            <w:rPr>
              <w:rFonts w:ascii="Times New Roman" w:hAnsi="Times New Roman"/>
              <w:sz w:val="24"/>
              <w:szCs w:val="24"/>
            </w:rPr>
            <w:t xml:space="preserve">            </w:t>
          </w:r>
          <w:r w:rsidRPr="005F0141">
            <w:rPr>
              <w:rFonts w:ascii="Times New Roman" w:hAnsi="Times New Roman"/>
              <w:sz w:val="24"/>
              <w:szCs w:val="24"/>
            </w:rPr>
            <w:t>a najwyższym dla nas dobrem je</w:t>
          </w:r>
          <w:r>
            <w:rPr>
              <w:rFonts w:ascii="Times New Roman" w:hAnsi="Times New Roman"/>
              <w:sz w:val="24"/>
              <w:szCs w:val="24"/>
            </w:rPr>
            <w:t>st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drugi człowiek. Jesteśmy szkołą bezpieczną i przyjazną dla ucznia. </w:t>
          </w:r>
          <w:r w:rsidRPr="005F0141">
            <w:rPr>
              <w:rFonts w:ascii="Times New Roman" w:hAnsi="Times New Roman"/>
              <w:i/>
              <w:sz w:val="24"/>
              <w:szCs w:val="24"/>
            </w:rPr>
            <w:t>Nasza szkoła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tętni życiem.</w:t>
          </w:r>
        </w:p>
        <w:p w:rsidR="000D7AB1" w:rsidRPr="00910EC9" w:rsidRDefault="000D7AB1" w:rsidP="000D7AB1">
          <w:pPr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10EC9">
            <w:rPr>
              <w:rFonts w:ascii="Times New Roman" w:hAnsi="Times New Roman"/>
              <w:b/>
              <w:sz w:val="28"/>
              <w:szCs w:val="28"/>
            </w:rPr>
            <w:t>Cele strategiczne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5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Stymulować proces rozwoju osobowości ucznia na każdym etapie edukacji w kierunku pożądanych postaw moralnych, rodzinnych, społecznych i obywatelskich.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5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Wyposażyć ucznia w procesie kształcenia w kompetencje umożliwiające samorealizację, rozwijanie zainteresowań oraz zaspokojenie aspiracji życiowych.</w:t>
          </w:r>
        </w:p>
        <w:p w:rsidR="000D7AB1" w:rsidRPr="005F0141" w:rsidRDefault="000D7AB1" w:rsidP="000D7AB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D7AB1" w:rsidRPr="00910EC9" w:rsidRDefault="000D7AB1" w:rsidP="000D7AB1">
          <w:pPr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10EC9">
            <w:rPr>
              <w:rFonts w:ascii="Times New Roman" w:hAnsi="Times New Roman"/>
              <w:b/>
              <w:sz w:val="28"/>
              <w:szCs w:val="28"/>
            </w:rPr>
            <w:t>Cele szczegółowe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Rozbudzić w procesie wychowania wrażliwość moralną, estetyczną i kulturową niezbędną do doskonalenia się, stałego pogłębiania życia duchowego i rozwoju własnych zainteresowań.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Wyzwolić potrzebę stałego podnoszenia poziomu wiedzy i umiejętności.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Wdrożyć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o samodzielnej pracy umysłowej i wyposażyć w umiejętność korzystania </w:t>
          </w:r>
          <w:r>
            <w:rPr>
              <w:rFonts w:ascii="Times New Roman" w:hAnsi="Times New Roman"/>
              <w:sz w:val="24"/>
              <w:szCs w:val="24"/>
            </w:rPr>
            <w:t xml:space="preserve">         </w:t>
          </w:r>
          <w:r w:rsidRPr="005F0141">
            <w:rPr>
              <w:rFonts w:ascii="Times New Roman" w:hAnsi="Times New Roman"/>
              <w:sz w:val="24"/>
              <w:szCs w:val="24"/>
            </w:rPr>
            <w:t>z różnorodnych źródeł informacji i przetwarzania tejże.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Przygotować do kontynuacji nauki w gimnazjum.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Ukształtować człowieka odczuwającego więź  </w:t>
          </w:r>
          <w:r>
            <w:rPr>
              <w:rFonts w:ascii="Times New Roman" w:hAnsi="Times New Roman"/>
              <w:sz w:val="24"/>
              <w:szCs w:val="24"/>
            </w:rPr>
            <w:t xml:space="preserve">z </w:t>
          </w:r>
          <w:r w:rsidRPr="005F0141">
            <w:rPr>
              <w:rFonts w:ascii="Times New Roman" w:hAnsi="Times New Roman"/>
              <w:sz w:val="24"/>
              <w:szCs w:val="24"/>
            </w:rPr>
            <w:t>przyrodą, religią i tradycją, przywiązanie do demokr</w:t>
          </w:r>
          <w:r>
            <w:rPr>
              <w:rFonts w:ascii="Times New Roman" w:hAnsi="Times New Roman"/>
              <w:sz w:val="24"/>
              <w:szCs w:val="24"/>
            </w:rPr>
            <w:t>a</w:t>
          </w:r>
          <w:r w:rsidRPr="005F0141">
            <w:rPr>
              <w:rFonts w:ascii="Times New Roman" w:hAnsi="Times New Roman"/>
              <w:sz w:val="24"/>
              <w:szCs w:val="24"/>
            </w:rPr>
            <w:t>cji  i wolności.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Wyzwolić postawę kreatywną wobec wyzwań współczesności, odporną na zagrożenia współczesnej cywilizacji.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Ułatwić dojście do pozytywnej samooceny, określania celów życiowych na miarę moż</w:t>
          </w:r>
          <w:r>
            <w:rPr>
              <w:rFonts w:ascii="Times New Roman" w:hAnsi="Times New Roman"/>
              <w:sz w:val="24"/>
              <w:szCs w:val="24"/>
            </w:rPr>
            <w:t>liwości, wiary w te możliwości i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odwagi w głoszeniu i bronieniu własnych poglądów.</w:t>
          </w:r>
        </w:p>
        <w:p w:rsidR="000D7AB1" w:rsidRPr="000D7AB1" w:rsidRDefault="000D7AB1" w:rsidP="000D7AB1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D7AB1">
            <w:rPr>
              <w:rFonts w:ascii="Times New Roman" w:hAnsi="Times New Roman" w:cs="Times New Roman"/>
              <w:sz w:val="24"/>
              <w:szCs w:val="24"/>
            </w:rPr>
            <w:t>Zapobiegać kreowaniu postaw skrajnie egoistycznych.</w:t>
          </w:r>
        </w:p>
        <w:p w:rsidR="000D7AB1" w:rsidRPr="007A2419" w:rsidRDefault="000D7AB1" w:rsidP="000D7AB1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7A2419">
            <w:rPr>
              <w:rFonts w:ascii="Times New Roman" w:hAnsi="Times New Roman"/>
              <w:b/>
              <w:sz w:val="24"/>
              <w:szCs w:val="24"/>
            </w:rPr>
            <w:t>MODEL ABSOLWENTA SZKOŁY</w:t>
          </w:r>
        </w:p>
        <w:p w:rsidR="000D7AB1" w:rsidRPr="005F0141" w:rsidRDefault="000D7AB1" w:rsidP="000D7AB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ab/>
            <w:t>W wyniku realizacji wizji po ukończeniu szkoły nasz absolwent: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Jest wyposażony w odpowiedni</w:t>
          </w:r>
          <w:r>
            <w:rPr>
              <w:rFonts w:ascii="Times New Roman" w:hAnsi="Times New Roman"/>
              <w:sz w:val="24"/>
              <w:szCs w:val="24"/>
            </w:rPr>
            <w:t>ą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wiedzę i umiejętności potrzebne na kolejnych etapach kształcen</w:t>
          </w:r>
          <w:r>
            <w:rPr>
              <w:rFonts w:ascii="Times New Roman" w:hAnsi="Times New Roman"/>
              <w:sz w:val="24"/>
              <w:szCs w:val="24"/>
            </w:rPr>
            <w:t>ia</w:t>
          </w:r>
          <w:r w:rsidRPr="005F0141">
            <w:rPr>
              <w:rFonts w:ascii="Times New Roman" w:hAnsi="Times New Roman"/>
              <w:sz w:val="24"/>
              <w:szCs w:val="24"/>
            </w:rPr>
            <w:t>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Posiada nawyk samokształcenia, cechuje Go ciekawość świata.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Umie korzystać ze wszystkich dostępnych </w:t>
          </w:r>
          <w:r>
            <w:rPr>
              <w:rFonts w:ascii="Times New Roman" w:hAnsi="Times New Roman"/>
              <w:sz w:val="24"/>
              <w:szCs w:val="24"/>
            </w:rPr>
            <w:t>źródeł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informacji.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lastRenderedPageBreak/>
            <w:t>Odznacza si</w:t>
          </w:r>
          <w:r>
            <w:rPr>
              <w:rFonts w:ascii="Times New Roman" w:hAnsi="Times New Roman"/>
              <w:sz w:val="24"/>
              <w:szCs w:val="24"/>
            </w:rPr>
            <w:t>ę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tolerancją, aktywnością i uczciwością.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Jest komunikatywny, życzliwy, otwarty na potrzeby innych.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Odznacza się wrażliwością na piękno otaczającego świata.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Odpowiedzialny </w:t>
          </w:r>
          <w:r>
            <w:rPr>
              <w:rFonts w:ascii="Times New Roman" w:hAnsi="Times New Roman"/>
              <w:sz w:val="24"/>
              <w:szCs w:val="24"/>
            </w:rPr>
            <w:t>za swoje postępowanie</w:t>
          </w:r>
          <w:r w:rsidRPr="005F0141">
            <w:rPr>
              <w:rFonts w:ascii="Times New Roman" w:hAnsi="Times New Roman"/>
              <w:sz w:val="24"/>
              <w:szCs w:val="24"/>
            </w:rPr>
            <w:t>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Prezentuje wysoki poziom kultury osobistej.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Potrafi panować nad swoimi negatywnymi emocjami</w:t>
          </w:r>
        </w:p>
        <w:p w:rsidR="000D7AB1" w:rsidRDefault="000D7AB1" w:rsidP="000D7AB1">
          <w:pPr>
            <w:pStyle w:val="Akapitzlist"/>
            <w:numPr>
              <w:ilvl w:val="0"/>
              <w:numId w:val="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Szanuje język ojczysty, tradycje religijne, regionalne i narodowe.</w:t>
          </w:r>
        </w:p>
        <w:p w:rsidR="000D7AB1" w:rsidRPr="005F0141" w:rsidRDefault="000D7AB1" w:rsidP="000D7AB1">
          <w:pPr>
            <w:pStyle w:val="Akapitzlist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D7AB1" w:rsidRPr="007A2419" w:rsidRDefault="000D7AB1" w:rsidP="000D7AB1">
          <w:pPr>
            <w:pStyle w:val="Akapitzlist"/>
            <w:numPr>
              <w:ilvl w:val="0"/>
              <w:numId w:val="23"/>
            </w:numPr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7A2419">
            <w:rPr>
              <w:rFonts w:ascii="Times New Roman" w:hAnsi="Times New Roman"/>
              <w:b/>
              <w:sz w:val="24"/>
              <w:szCs w:val="24"/>
            </w:rPr>
            <w:t>PRIORYTETY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Podnoszenie wyników nauczania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Zapewnienie dobrze zorganizowanych i atrakcyjnych w formie zaję</w:t>
          </w:r>
          <w:r>
            <w:rPr>
              <w:rFonts w:ascii="Times New Roman" w:hAnsi="Times New Roman"/>
              <w:sz w:val="24"/>
              <w:szCs w:val="24"/>
            </w:rPr>
            <w:t>ć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lekcyjnych </w:t>
          </w:r>
          <w:r>
            <w:rPr>
              <w:rFonts w:ascii="Times New Roman" w:hAnsi="Times New Roman"/>
              <w:sz w:val="24"/>
              <w:szCs w:val="24"/>
            </w:rPr>
            <w:t xml:space="preserve">           </w:t>
          </w:r>
          <w:r w:rsidRPr="005F0141">
            <w:rPr>
              <w:rFonts w:ascii="Times New Roman" w:hAnsi="Times New Roman"/>
              <w:sz w:val="24"/>
              <w:szCs w:val="24"/>
            </w:rPr>
            <w:t>i pozalekcyjnych.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Zapewnienie uczniom bezpieczeństwa w szkole.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Zorganizowanie skutecznej pomocy uczniom z trudnościami edukacyjnymi.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Promowanie talentów uczniowskich – praca z uczniem zdolnym.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Współpraca z rodzicami i środowiskiem lokalnym.</w:t>
          </w:r>
        </w:p>
        <w:p w:rsidR="000D7AB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Promowanie zdrowego stylu życia – rozwijanie kultury i sprawności fizycznej, kształtowanie nawyku uprawiania sportu.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Samorządność – czynne uczestniczenie uczniów w życiu szkoły, współtworzenie obowiązujących zasad, współudział w realizacji dydaktycznych, wychowawczych        i opiekuńczych zadań szkoły.</w:t>
          </w:r>
        </w:p>
        <w:p w:rsidR="000D7AB1" w:rsidRPr="00910EC9" w:rsidRDefault="000D7AB1" w:rsidP="000D7AB1">
          <w:pPr>
            <w:spacing w:line="360" w:lineRule="auto"/>
            <w:ind w:left="360"/>
            <w:rPr>
              <w:rFonts w:ascii="Times New Roman" w:hAnsi="Times New Roman"/>
              <w:sz w:val="28"/>
              <w:szCs w:val="28"/>
              <w:u w:val="single"/>
            </w:rPr>
          </w:pPr>
          <w:r w:rsidRPr="00910EC9">
            <w:rPr>
              <w:rFonts w:ascii="Times New Roman" w:hAnsi="Times New Roman"/>
              <w:sz w:val="28"/>
              <w:szCs w:val="28"/>
              <w:u w:val="single"/>
            </w:rPr>
            <w:t>Podnoszenie wyników nauczania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Pełna realizacja treści podstaw programowych w kontekście wymagań w nich zawartych.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Systematyczne </w:t>
          </w:r>
          <w:r>
            <w:rPr>
              <w:rFonts w:ascii="Times New Roman" w:hAnsi="Times New Roman"/>
              <w:sz w:val="24"/>
              <w:szCs w:val="24"/>
            </w:rPr>
            <w:t>badanie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poziomu wiedzy i umiejętności uczniów z nauczanych treści.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Przygotowanie uczniów do zdania sprawdzianu kompetencji – klasa VI.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Badanie poziomu </w:t>
          </w:r>
          <w:r>
            <w:rPr>
              <w:rFonts w:ascii="Times New Roman" w:hAnsi="Times New Roman"/>
              <w:sz w:val="24"/>
              <w:szCs w:val="24"/>
            </w:rPr>
            <w:t>wiedzy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i umiejętności uczniów klasy III.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Przeznaczenie godzin z art. 42 ust. 2 </w:t>
          </w:r>
          <w:proofErr w:type="spellStart"/>
          <w:r w:rsidRPr="005F0141">
            <w:rPr>
              <w:rFonts w:ascii="Times New Roman" w:hAnsi="Times New Roman"/>
              <w:sz w:val="24"/>
              <w:szCs w:val="24"/>
            </w:rPr>
            <w:t>pkt</w:t>
          </w:r>
          <w:proofErr w:type="spellEnd"/>
          <w:r w:rsidRPr="005F0141">
            <w:rPr>
              <w:rFonts w:ascii="Times New Roman" w:hAnsi="Times New Roman"/>
              <w:sz w:val="24"/>
              <w:szCs w:val="24"/>
            </w:rPr>
            <w:t xml:space="preserve"> 2 KN na zajęcia podnoszące poziom nauczania.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Analiza wyników nauczania, realizacja wniosków.</w:t>
          </w:r>
        </w:p>
        <w:p w:rsidR="000D7AB1" w:rsidRPr="00910EC9" w:rsidRDefault="000D7AB1" w:rsidP="000D7AB1">
          <w:pPr>
            <w:spacing w:line="360" w:lineRule="auto"/>
            <w:rPr>
              <w:rFonts w:ascii="Times New Roman" w:hAnsi="Times New Roman"/>
              <w:sz w:val="28"/>
              <w:szCs w:val="28"/>
              <w:u w:val="single"/>
            </w:rPr>
          </w:pPr>
          <w:r w:rsidRPr="00910EC9">
            <w:rPr>
              <w:rFonts w:ascii="Times New Roman" w:hAnsi="Times New Roman"/>
              <w:sz w:val="28"/>
              <w:szCs w:val="28"/>
              <w:u w:val="single"/>
            </w:rPr>
            <w:lastRenderedPageBreak/>
            <w:t>Zapewnienie dobrze zorganizowanych i atrakcyjnych w formie zajęć</w:t>
          </w:r>
          <w:r>
            <w:rPr>
              <w:rFonts w:ascii="Times New Roman" w:hAnsi="Times New Roman"/>
              <w:sz w:val="28"/>
              <w:szCs w:val="28"/>
              <w:u w:val="single"/>
            </w:rPr>
            <w:t xml:space="preserve"> lekcyjnych i pozalekcyjnych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Propagowanie nowoczesnych metod nauczania (metody aktywizujące, technika komputerowa).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Zaspokajanie potrzeb uczniów o różnych stylach uczenia się (indywidualizacja nauczania).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Rozszerzenie oferty szkoły o przedmiotowe koła zainteresowań.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Wzbogacenie szkoły w nowe środki dydaktyczne, poszerzenie księgozbioru biblioteki, bazy sportowej szkoły.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Wspieranie doskonalenia zawodowego nauczycieli.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Dbanie o wystrój wnętrza budynku i otoczenia zewnętrznego szkoły (budynek po termomodernizacji).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Udział uczniów w konkursach.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Tworzenie przyjaznej atmosfery.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Organizacja wycieczek (kino, teatr, basen).</w:t>
          </w:r>
        </w:p>
        <w:p w:rsidR="000D7AB1" w:rsidRPr="00910EC9" w:rsidRDefault="000D7AB1" w:rsidP="000D7AB1">
          <w:pPr>
            <w:pStyle w:val="Akapitzlist"/>
            <w:numPr>
              <w:ilvl w:val="0"/>
              <w:numId w:val="1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Zorganizowanie z</w:t>
          </w:r>
          <w:r>
            <w:rPr>
              <w:rFonts w:ascii="Times New Roman" w:hAnsi="Times New Roman"/>
              <w:sz w:val="24"/>
              <w:szCs w:val="24"/>
            </w:rPr>
            <w:t>a</w:t>
          </w:r>
          <w:r w:rsidRPr="005F0141">
            <w:rPr>
              <w:rFonts w:ascii="Times New Roman" w:hAnsi="Times New Roman"/>
              <w:sz w:val="24"/>
              <w:szCs w:val="24"/>
            </w:rPr>
            <w:t>ję</w:t>
          </w:r>
          <w:r>
            <w:rPr>
              <w:rFonts w:ascii="Times New Roman" w:hAnsi="Times New Roman"/>
              <w:sz w:val="24"/>
              <w:szCs w:val="24"/>
            </w:rPr>
            <w:t>ć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świetlicowych dla dzieci oczekujących na autobus szkolny.</w:t>
          </w:r>
        </w:p>
        <w:p w:rsidR="000D7AB1" w:rsidRPr="00910EC9" w:rsidRDefault="000D7AB1" w:rsidP="000D7AB1">
          <w:pPr>
            <w:spacing w:line="360" w:lineRule="auto"/>
            <w:rPr>
              <w:rFonts w:ascii="Times New Roman" w:hAnsi="Times New Roman"/>
              <w:sz w:val="28"/>
              <w:szCs w:val="28"/>
              <w:u w:val="single"/>
            </w:rPr>
          </w:pPr>
          <w:r w:rsidRPr="00910EC9">
            <w:rPr>
              <w:rFonts w:ascii="Times New Roman" w:hAnsi="Times New Roman"/>
              <w:sz w:val="28"/>
              <w:szCs w:val="28"/>
              <w:u w:val="single"/>
            </w:rPr>
            <w:t xml:space="preserve">Zapewnienie </w:t>
          </w:r>
          <w:r>
            <w:rPr>
              <w:rFonts w:ascii="Times New Roman" w:hAnsi="Times New Roman"/>
              <w:sz w:val="28"/>
              <w:szCs w:val="28"/>
              <w:u w:val="single"/>
            </w:rPr>
            <w:t>uczniom bezpieczeństwa w szkole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Zapewnienie właściwej opieki podczas zajęć lekcyjnych, pozalekcyjnych i przerw.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Realizacja programu wychowawczego szkoły i profilaktyki.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Zwalczanie niepożądanych zachowań uczniów przez nauczycieli, wychowawców </w:t>
          </w:r>
          <w:r>
            <w:rPr>
              <w:rFonts w:ascii="Times New Roman" w:hAnsi="Times New Roman"/>
              <w:sz w:val="24"/>
              <w:szCs w:val="24"/>
            </w:rPr>
            <w:t xml:space="preserve">         </w:t>
          </w:r>
          <w:r w:rsidRPr="005F0141">
            <w:rPr>
              <w:rFonts w:ascii="Times New Roman" w:hAnsi="Times New Roman"/>
              <w:sz w:val="24"/>
              <w:szCs w:val="24"/>
            </w:rPr>
            <w:t>i rodziców.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Działania mające na celu eliminowanie zagrożeń oraz wzmacnianie właściwych zachowań (godziny do dyspozycji wychowawcy klasy).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Systematyczny przegląd sprzętu i pomocy dydaktycznych pod względem bezpieczeństwa ich użytkowania.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Funkcjonowanie szkoły według opracowanych i przyjętych do realizacji: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3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</w:t>
          </w:r>
          <w:r w:rsidRPr="005F0141">
            <w:rPr>
              <w:rFonts w:ascii="Times New Roman" w:hAnsi="Times New Roman"/>
              <w:sz w:val="24"/>
              <w:szCs w:val="24"/>
            </w:rPr>
            <w:t>egulaminów pomieszczeń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3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</w:t>
          </w:r>
          <w:r w:rsidRPr="005F0141">
            <w:rPr>
              <w:rFonts w:ascii="Times New Roman" w:hAnsi="Times New Roman"/>
              <w:sz w:val="24"/>
              <w:szCs w:val="24"/>
            </w:rPr>
            <w:t>armonogramów i regulaminów dyżurów nauczycieli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3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</w:t>
          </w:r>
          <w:r w:rsidRPr="005F0141">
            <w:rPr>
              <w:rFonts w:ascii="Times New Roman" w:hAnsi="Times New Roman"/>
              <w:sz w:val="24"/>
              <w:szCs w:val="24"/>
            </w:rPr>
            <w:t>zkolenie BHP nauczycieli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Pierwsza pomoc </w:t>
          </w:r>
          <w:proofErr w:type="spellStart"/>
          <w:r w:rsidRPr="005F0141">
            <w:rPr>
              <w:rFonts w:ascii="Times New Roman" w:hAnsi="Times New Roman"/>
              <w:sz w:val="24"/>
              <w:szCs w:val="24"/>
            </w:rPr>
            <w:t>przedmedyczna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>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4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Próbna ewakuacja budynku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  <w:p w:rsidR="000D7AB1" w:rsidRPr="00910EC9" w:rsidRDefault="000D7AB1" w:rsidP="000D7AB1">
          <w:pPr>
            <w:spacing w:line="360" w:lineRule="auto"/>
            <w:rPr>
              <w:rFonts w:ascii="Times New Roman" w:hAnsi="Times New Roman"/>
              <w:sz w:val="28"/>
              <w:szCs w:val="28"/>
              <w:u w:val="single"/>
            </w:rPr>
          </w:pPr>
          <w:r w:rsidRPr="00910EC9">
            <w:rPr>
              <w:rFonts w:ascii="Times New Roman" w:hAnsi="Times New Roman"/>
              <w:sz w:val="28"/>
              <w:szCs w:val="28"/>
              <w:u w:val="single"/>
            </w:rPr>
            <w:lastRenderedPageBreak/>
            <w:t>Zorganizowanie skutecznej pomocy uczn</w:t>
          </w:r>
          <w:r>
            <w:rPr>
              <w:rFonts w:ascii="Times New Roman" w:hAnsi="Times New Roman"/>
              <w:sz w:val="28"/>
              <w:szCs w:val="28"/>
              <w:u w:val="single"/>
            </w:rPr>
            <w:t>iom z trudnościami edukacyjnymi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Diagnoza problemów ucznia z trudnościami edukacyjnymi – postępowanie zmierzające do jak najwcześniejszego wykrywania luk i zaległości tworzących się </w:t>
          </w:r>
          <w:r>
            <w:rPr>
              <w:rFonts w:ascii="Times New Roman" w:hAnsi="Times New Roman"/>
              <w:sz w:val="24"/>
              <w:szCs w:val="24"/>
            </w:rPr>
            <w:t xml:space="preserve">     </w:t>
          </w:r>
          <w:r w:rsidRPr="005F0141">
            <w:rPr>
              <w:rFonts w:ascii="Times New Roman" w:hAnsi="Times New Roman"/>
              <w:sz w:val="24"/>
              <w:szCs w:val="24"/>
            </w:rPr>
            <w:t>w wiadomościach uczniów.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Indywidualizacja nauczan</w:t>
          </w:r>
          <w:r>
            <w:rPr>
              <w:rFonts w:ascii="Times New Roman" w:hAnsi="Times New Roman"/>
              <w:sz w:val="24"/>
              <w:szCs w:val="24"/>
            </w:rPr>
            <w:t>ia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– zapewnienie w miarę skutecznej op</w:t>
          </w:r>
          <w:r>
            <w:rPr>
              <w:rFonts w:ascii="Times New Roman" w:hAnsi="Times New Roman"/>
              <w:sz w:val="24"/>
              <w:szCs w:val="24"/>
            </w:rPr>
            <w:t>ieki i pomocy uczniom mającym kł</w:t>
          </w:r>
          <w:r w:rsidRPr="005F0141">
            <w:rPr>
              <w:rFonts w:ascii="Times New Roman" w:hAnsi="Times New Roman"/>
              <w:sz w:val="24"/>
              <w:szCs w:val="24"/>
            </w:rPr>
            <w:t>opoty w opanowaniu podstaw programowych (metody podpowiedzi, zróżnicowane zadawanie prac domo</w:t>
          </w:r>
          <w:r>
            <w:rPr>
              <w:rFonts w:ascii="Times New Roman" w:hAnsi="Times New Roman"/>
              <w:sz w:val="24"/>
              <w:szCs w:val="24"/>
            </w:rPr>
            <w:t>wych, prowadzenie lekcji na kil</w:t>
          </w:r>
          <w:r w:rsidRPr="005F0141">
            <w:rPr>
              <w:rFonts w:ascii="Times New Roman" w:hAnsi="Times New Roman"/>
              <w:sz w:val="24"/>
              <w:szCs w:val="24"/>
            </w:rPr>
            <w:t>ku poziomach nauczania).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Objęcia uczniów mających trudności w nauce różnorodnymi formami pomocy – zajęcia dydaktyczno-wyrównawcze, zajęcia kompensacyjno-korekcyjne i inne (organizowanie w miarę możliwości szkoły).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Udzielanie rodzicom porad ułatwiających rozwiązywanie trudności edukacyjnych dzieci.</w:t>
          </w:r>
        </w:p>
        <w:p w:rsidR="000D7AB1" w:rsidRPr="00910EC9" w:rsidRDefault="000D7AB1" w:rsidP="000D7AB1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</w:t>
          </w:r>
          <w:r>
            <w:rPr>
              <w:rFonts w:ascii="Times New Roman" w:hAnsi="Times New Roman"/>
              <w:sz w:val="24"/>
              <w:szCs w:val="24"/>
            </w:rPr>
            <w:t>spół</w:t>
          </w:r>
          <w:r w:rsidRPr="005F0141">
            <w:rPr>
              <w:rFonts w:ascii="Times New Roman" w:hAnsi="Times New Roman"/>
              <w:sz w:val="24"/>
              <w:szCs w:val="24"/>
            </w:rPr>
            <w:t>praca z instytucjami wspomagającymi rozwój ucznia.</w:t>
          </w:r>
        </w:p>
        <w:p w:rsidR="000D7AB1" w:rsidRPr="00910EC9" w:rsidRDefault="000D7AB1" w:rsidP="000D7AB1">
          <w:pPr>
            <w:spacing w:line="360" w:lineRule="auto"/>
            <w:rPr>
              <w:rFonts w:ascii="Times New Roman" w:hAnsi="Times New Roman"/>
              <w:sz w:val="28"/>
              <w:szCs w:val="28"/>
              <w:u w:val="single"/>
            </w:rPr>
          </w:pPr>
          <w:r w:rsidRPr="00910EC9">
            <w:rPr>
              <w:rFonts w:ascii="Times New Roman" w:hAnsi="Times New Roman"/>
              <w:sz w:val="28"/>
              <w:szCs w:val="28"/>
              <w:u w:val="single"/>
            </w:rPr>
            <w:t xml:space="preserve">Promowanie talentów uczniowskich – praca </w:t>
          </w:r>
          <w:r>
            <w:rPr>
              <w:rFonts w:ascii="Times New Roman" w:hAnsi="Times New Roman"/>
              <w:sz w:val="28"/>
              <w:szCs w:val="28"/>
              <w:u w:val="single"/>
            </w:rPr>
            <w:t>z uczniem zdolnym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5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Rozpoznawanie i określenie poziomu zainteresowań i uzdolnień uczniów.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5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Motywowanie i inspirowanie uczniów zdolnyc</w:t>
          </w:r>
          <w:r>
            <w:rPr>
              <w:rFonts w:ascii="Times New Roman" w:hAnsi="Times New Roman"/>
              <w:sz w:val="24"/>
              <w:szCs w:val="24"/>
            </w:rPr>
            <w:t>h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poprzez: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6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</w:t>
          </w:r>
          <w:r w:rsidRPr="005F0141">
            <w:rPr>
              <w:rFonts w:ascii="Times New Roman" w:hAnsi="Times New Roman"/>
              <w:sz w:val="24"/>
              <w:szCs w:val="24"/>
            </w:rPr>
            <w:t>twarzanie okazji do aktywności i twórczego działania na lekcji i zajęciach pozalekcyjnych (różne formy i metody nauczania),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6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Pr="005F0141">
            <w:rPr>
              <w:rFonts w:ascii="Times New Roman" w:hAnsi="Times New Roman"/>
              <w:sz w:val="24"/>
              <w:szCs w:val="24"/>
            </w:rPr>
            <w:t>rganizowanie zajęć pozalekcyjnych i kół przedmiotowych i zainteresowań,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6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</w:t>
          </w:r>
          <w:r w:rsidRPr="005F0141">
            <w:rPr>
              <w:rFonts w:ascii="Times New Roman" w:hAnsi="Times New Roman"/>
              <w:sz w:val="24"/>
              <w:szCs w:val="24"/>
            </w:rPr>
            <w:t>ostrzegani</w:t>
          </w:r>
          <w:r>
            <w:rPr>
              <w:rFonts w:ascii="Times New Roman" w:hAnsi="Times New Roman"/>
              <w:sz w:val="24"/>
              <w:szCs w:val="24"/>
            </w:rPr>
            <w:t>e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i nagradzanie osiągnięć i sukcesów.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Stwarzanie ucz</w:t>
          </w:r>
          <w:r>
            <w:rPr>
              <w:rFonts w:ascii="Times New Roman" w:hAnsi="Times New Roman"/>
              <w:sz w:val="24"/>
              <w:szCs w:val="24"/>
            </w:rPr>
            <w:t>n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iom możliwości prezentacji swojej wiedzy i umiejętności w szkole </w:t>
          </w:r>
          <w:r>
            <w:rPr>
              <w:rFonts w:ascii="Times New Roman" w:hAnsi="Times New Roman"/>
              <w:sz w:val="24"/>
              <w:szCs w:val="24"/>
            </w:rPr>
            <w:t xml:space="preserve">      </w:t>
          </w:r>
          <w:r w:rsidRPr="005F0141">
            <w:rPr>
              <w:rFonts w:ascii="Times New Roman" w:hAnsi="Times New Roman"/>
              <w:sz w:val="24"/>
              <w:szCs w:val="24"/>
            </w:rPr>
            <w:t>i poza nią.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Usprawnienie </w:t>
          </w:r>
          <w:r>
            <w:rPr>
              <w:rFonts w:ascii="Times New Roman" w:hAnsi="Times New Roman"/>
              <w:sz w:val="24"/>
              <w:szCs w:val="24"/>
            </w:rPr>
            <w:t>procesu rozwijania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uzd</w:t>
          </w:r>
          <w:r>
            <w:rPr>
              <w:rFonts w:ascii="Times New Roman" w:hAnsi="Times New Roman"/>
              <w:sz w:val="24"/>
              <w:szCs w:val="24"/>
            </w:rPr>
            <w:t>olnień poprzez ścisłą współpracę ucznia,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nauczyciela i rod</w:t>
          </w:r>
          <w:r>
            <w:rPr>
              <w:rFonts w:ascii="Times New Roman" w:hAnsi="Times New Roman"/>
              <w:sz w:val="24"/>
              <w:szCs w:val="24"/>
            </w:rPr>
            <w:t>z</w:t>
          </w:r>
          <w:r w:rsidRPr="005F0141">
            <w:rPr>
              <w:rFonts w:ascii="Times New Roman" w:hAnsi="Times New Roman"/>
              <w:sz w:val="24"/>
              <w:szCs w:val="24"/>
            </w:rPr>
            <w:t>ica.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7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Kontakty z instytucjami lub osobami, dzięki którym uczeń będzie mógł rozwijać swoje zainteresowania  i umiejętności.</w:t>
          </w:r>
        </w:p>
        <w:p w:rsidR="000D7AB1" w:rsidRPr="00910EC9" w:rsidRDefault="000D7AB1" w:rsidP="000D7AB1">
          <w:pPr>
            <w:spacing w:line="360" w:lineRule="auto"/>
            <w:rPr>
              <w:rFonts w:ascii="Times New Roman" w:hAnsi="Times New Roman"/>
              <w:sz w:val="28"/>
              <w:szCs w:val="28"/>
              <w:u w:val="single"/>
            </w:rPr>
          </w:pPr>
          <w:r w:rsidRPr="00910EC9">
            <w:rPr>
              <w:rFonts w:ascii="Times New Roman" w:hAnsi="Times New Roman"/>
              <w:sz w:val="28"/>
              <w:szCs w:val="28"/>
              <w:u w:val="single"/>
            </w:rPr>
            <w:t>Współpraca z rodzicami i środowiskiem lokalnym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Udzielanie wsparcia rodzicom w rozwiązywaniu problemów związanych z uczniem.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Pedagogizacja rodziców w związku z problemami ich dzieci.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lastRenderedPageBreak/>
            <w:t>Włączanie rodziców w działalność szkoły (współpraca z Radą Rodziców), opiniowanie dokumentów oraz przedsięwzięć planowanych i realizowanych przez szkołę. Wspieranie przez RR inicjatyw, z którymi występuje szkoła.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Bieżąca informacja o osiągnięciach dziecka w nauce i zachowaniu 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       </w:t>
          </w:r>
          <w:r w:rsidRPr="005F0141">
            <w:rPr>
              <w:rFonts w:ascii="Times New Roman" w:hAnsi="Times New Roman"/>
              <w:sz w:val="24"/>
              <w:szCs w:val="24"/>
            </w:rPr>
            <w:t>wg harmonogramu.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Organizowanie festynów integrujących dzieci, rodziców, nauczycieli, pozyskiwanie sponsorów.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Stała współpraca z instytucjami wspomagającymi oddziaływanie wychowawcze </w:t>
          </w:r>
          <w:r>
            <w:rPr>
              <w:rFonts w:ascii="Times New Roman" w:hAnsi="Times New Roman"/>
              <w:sz w:val="24"/>
              <w:szCs w:val="24"/>
            </w:rPr>
            <w:t xml:space="preserve">          </w:t>
          </w:r>
          <w:r w:rsidRPr="005F0141">
            <w:rPr>
              <w:rFonts w:ascii="Times New Roman" w:hAnsi="Times New Roman"/>
              <w:sz w:val="24"/>
              <w:szCs w:val="24"/>
            </w:rPr>
            <w:t>i społeczne szkoły (GOPS, Poradnia psychologiczno-pedagogiczna, kurator sądowy).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Udział uczniów szkoły w imprezach i uroczystościach, konkursach i zawodach na terenie gminy.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 xml:space="preserve">Organizowanie spotkań z policjantem, strażakiem, leśnikiem, pielęgniarką szkolną </w:t>
          </w:r>
          <w:r>
            <w:rPr>
              <w:rFonts w:ascii="Times New Roman" w:hAnsi="Times New Roman"/>
              <w:sz w:val="24"/>
              <w:szCs w:val="24"/>
            </w:rPr>
            <w:t xml:space="preserve">     </w:t>
          </w:r>
          <w:r w:rsidRPr="005F0141">
            <w:rPr>
              <w:rFonts w:ascii="Times New Roman" w:hAnsi="Times New Roman"/>
              <w:sz w:val="24"/>
              <w:szCs w:val="24"/>
            </w:rPr>
            <w:t>w ramach działań profilaktycznych.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Nawiązywanie kontaktów z włodarzami gminy poprzez zapraszanie na uroczystości szkolne.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8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Współpraca z Gminną Biblioteką Publiczną.</w:t>
          </w:r>
        </w:p>
        <w:p w:rsidR="000D7AB1" w:rsidRPr="008B2041" w:rsidRDefault="000D7AB1" w:rsidP="000D7AB1">
          <w:pPr>
            <w:spacing w:line="360" w:lineRule="auto"/>
            <w:rPr>
              <w:rFonts w:ascii="Times New Roman" w:hAnsi="Times New Roman"/>
              <w:sz w:val="28"/>
              <w:szCs w:val="28"/>
              <w:u w:val="single"/>
            </w:rPr>
          </w:pPr>
          <w:r w:rsidRPr="008B2041">
            <w:rPr>
              <w:rFonts w:ascii="Times New Roman" w:hAnsi="Times New Roman"/>
              <w:sz w:val="28"/>
              <w:szCs w:val="28"/>
              <w:u w:val="single"/>
            </w:rPr>
            <w:t>Promowanie zdrowego stylu życia – rozwijanie kultury i sprawności fizycznej, kształtowanie nawyku uprawiania sportu.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Opracowanie i ewaluacja Programu Wychowawczego Szkoły i Programu Profilaktyki.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Podejmowanie inicjatyw promujących kulturalne zachowanie się (Dzień Kultury).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Prowadzenia zajęć sportowych.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Uwzględnienie w tematyce realizacji godzin z wychowawcą aspektów profilaktycznych.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Organizowanie wycieczek, wyjazdów o charakterze turystycznym, sportowym.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Doposażenie sz</w:t>
          </w:r>
          <w:r>
            <w:rPr>
              <w:rFonts w:ascii="Times New Roman" w:hAnsi="Times New Roman"/>
              <w:sz w:val="24"/>
              <w:szCs w:val="24"/>
            </w:rPr>
            <w:t>k</w:t>
          </w:r>
          <w:r w:rsidRPr="005F0141">
            <w:rPr>
              <w:rFonts w:ascii="Times New Roman" w:hAnsi="Times New Roman"/>
              <w:sz w:val="24"/>
              <w:szCs w:val="24"/>
            </w:rPr>
            <w:t>oły w sprzęt sportowy.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Wprowadzenia do kalendarza imprez szkolnych Dnia Sportu.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Udział w akcji „</w:t>
          </w:r>
          <w:r>
            <w:rPr>
              <w:rFonts w:ascii="Times New Roman" w:hAnsi="Times New Roman"/>
              <w:sz w:val="24"/>
              <w:szCs w:val="24"/>
            </w:rPr>
            <w:t>Sz</w:t>
          </w:r>
          <w:r w:rsidRPr="005F0141">
            <w:rPr>
              <w:rFonts w:ascii="Times New Roman" w:hAnsi="Times New Roman"/>
              <w:sz w:val="24"/>
              <w:szCs w:val="24"/>
            </w:rPr>
            <w:t>klan</w:t>
          </w:r>
          <w:r>
            <w:rPr>
              <w:rFonts w:ascii="Times New Roman" w:hAnsi="Times New Roman"/>
              <w:sz w:val="24"/>
              <w:szCs w:val="24"/>
            </w:rPr>
            <w:t>ka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mleka”, „Owoce i warzywa w szkole”.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Organizowanie „Cichej przerwy”.</w:t>
          </w:r>
        </w:p>
        <w:p w:rsidR="000D7AB1" w:rsidRDefault="000D7AB1" w:rsidP="000D7AB1">
          <w:pPr>
            <w:pStyle w:val="Akapitzlist"/>
            <w:numPr>
              <w:ilvl w:val="0"/>
              <w:numId w:val="19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Wizualizacja skutków hałasu w postaci gazetki ściennej na korytarzu szkolnym.</w:t>
          </w:r>
        </w:p>
        <w:p w:rsidR="000D7AB1" w:rsidRPr="005F0141" w:rsidRDefault="000D7AB1" w:rsidP="000D7AB1">
          <w:pPr>
            <w:pStyle w:val="Akapitzlist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D7AB1" w:rsidRPr="007A2419" w:rsidRDefault="000D7AB1" w:rsidP="000D7AB1">
          <w:pPr>
            <w:pStyle w:val="Akapitzlist"/>
            <w:numPr>
              <w:ilvl w:val="0"/>
              <w:numId w:val="24"/>
            </w:numPr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7A2419">
            <w:rPr>
              <w:rFonts w:ascii="Times New Roman" w:hAnsi="Times New Roman"/>
              <w:b/>
              <w:sz w:val="24"/>
              <w:szCs w:val="24"/>
            </w:rPr>
            <w:t>EWALUACJA PRACY SZKOŁY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0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7A2419">
            <w:rPr>
              <w:rFonts w:ascii="Times New Roman" w:hAnsi="Times New Roman"/>
              <w:sz w:val="24"/>
              <w:szCs w:val="24"/>
              <w:u w:val="single"/>
            </w:rPr>
            <w:lastRenderedPageBreak/>
            <w:t>Wewnętrzna</w:t>
          </w:r>
          <w:r w:rsidRPr="005F0141">
            <w:rPr>
              <w:rFonts w:ascii="Times New Roman" w:hAnsi="Times New Roman"/>
              <w:sz w:val="24"/>
              <w:szCs w:val="24"/>
            </w:rPr>
            <w:t xml:space="preserve"> (źródła informacji zwrotnej) – mierzenie jakości </w:t>
          </w:r>
          <w:r>
            <w:rPr>
              <w:rFonts w:ascii="Times New Roman" w:hAnsi="Times New Roman"/>
              <w:sz w:val="24"/>
              <w:szCs w:val="24"/>
            </w:rPr>
            <w:t>p</w:t>
          </w:r>
          <w:r w:rsidRPr="005F0141">
            <w:rPr>
              <w:rFonts w:ascii="Times New Roman" w:hAnsi="Times New Roman"/>
              <w:sz w:val="24"/>
              <w:szCs w:val="24"/>
            </w:rPr>
            <w:t>racy szkoły: ankietowanie uczniów, rodziców, nauczycieli;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1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Hospitacje,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1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Bieżące przeglądy,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1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Lustracje,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1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Wnioski z nadzoru i dokonywanych analiz</w:t>
          </w:r>
        </w:p>
        <w:p w:rsidR="000D7AB1" w:rsidRPr="007A2419" w:rsidRDefault="000D7AB1" w:rsidP="000D7AB1">
          <w:pPr>
            <w:pStyle w:val="Akapitzlist"/>
            <w:numPr>
              <w:ilvl w:val="0"/>
              <w:numId w:val="20"/>
            </w:numPr>
            <w:spacing w:line="360" w:lineRule="auto"/>
            <w:rPr>
              <w:rFonts w:ascii="Times New Roman" w:hAnsi="Times New Roman"/>
              <w:sz w:val="24"/>
              <w:szCs w:val="24"/>
              <w:u w:val="single"/>
            </w:rPr>
          </w:pPr>
          <w:r w:rsidRPr="007A2419">
            <w:rPr>
              <w:rFonts w:ascii="Times New Roman" w:hAnsi="Times New Roman"/>
              <w:sz w:val="24"/>
              <w:szCs w:val="24"/>
              <w:u w:val="single"/>
            </w:rPr>
            <w:t>Zewnętrzna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2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Wyniki sprawdzianu po s</w:t>
          </w:r>
          <w:r>
            <w:rPr>
              <w:rFonts w:ascii="Times New Roman" w:hAnsi="Times New Roman"/>
              <w:sz w:val="24"/>
              <w:szCs w:val="24"/>
            </w:rPr>
            <w:t>z</w:t>
          </w:r>
          <w:r w:rsidRPr="005F0141">
            <w:rPr>
              <w:rFonts w:ascii="Times New Roman" w:hAnsi="Times New Roman"/>
              <w:sz w:val="24"/>
              <w:szCs w:val="24"/>
            </w:rPr>
            <w:t>kole podstawowej,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2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Wyniki mier</w:t>
          </w:r>
          <w:r>
            <w:rPr>
              <w:rFonts w:ascii="Times New Roman" w:hAnsi="Times New Roman"/>
              <w:sz w:val="24"/>
              <w:szCs w:val="24"/>
            </w:rPr>
            <w:t>z</w:t>
          </w:r>
          <w:r w:rsidRPr="005F0141">
            <w:rPr>
              <w:rFonts w:ascii="Times New Roman" w:hAnsi="Times New Roman"/>
              <w:sz w:val="24"/>
              <w:szCs w:val="24"/>
            </w:rPr>
            <w:t>enia jakości pracy szkoł</w:t>
          </w:r>
          <w:r>
            <w:rPr>
              <w:rFonts w:ascii="Times New Roman" w:hAnsi="Times New Roman"/>
              <w:sz w:val="24"/>
              <w:szCs w:val="24"/>
            </w:rPr>
            <w:t>y przez organ nadzorujący szkołę</w:t>
          </w:r>
          <w:r w:rsidRPr="005F0141">
            <w:rPr>
              <w:rFonts w:ascii="Times New Roman" w:hAnsi="Times New Roman"/>
              <w:sz w:val="24"/>
              <w:szCs w:val="24"/>
            </w:rPr>
            <w:t>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2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Wnioski organu prowadzącego,</w:t>
          </w:r>
        </w:p>
        <w:p w:rsidR="000D7AB1" w:rsidRPr="005F0141" w:rsidRDefault="000D7AB1" w:rsidP="000D7AB1">
          <w:pPr>
            <w:pStyle w:val="Akapitzlist"/>
            <w:numPr>
              <w:ilvl w:val="0"/>
              <w:numId w:val="22"/>
            </w:num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5F0141">
            <w:rPr>
              <w:rFonts w:ascii="Times New Roman" w:hAnsi="Times New Roman"/>
              <w:sz w:val="24"/>
              <w:szCs w:val="24"/>
            </w:rPr>
            <w:t>Wnioski kontroli innych organów upoważnionych do dokonywania oceny pracy szkoły.</w:t>
          </w:r>
        </w:p>
        <w:p w:rsidR="000D7AB1" w:rsidRPr="005F0141" w:rsidRDefault="000D7AB1" w:rsidP="000D7AB1">
          <w:pPr>
            <w:spacing w:line="360" w:lineRule="auto"/>
            <w:ind w:left="360"/>
            <w:rPr>
              <w:rFonts w:ascii="Times New Roman" w:hAnsi="Times New Roman"/>
              <w:sz w:val="24"/>
              <w:szCs w:val="24"/>
            </w:rPr>
          </w:pPr>
        </w:p>
        <w:p w:rsidR="000D7AB1" w:rsidRPr="005F0141" w:rsidRDefault="000D7AB1" w:rsidP="000D7AB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D7AB1" w:rsidRPr="005F0141" w:rsidRDefault="000D7AB1" w:rsidP="000D7AB1">
          <w:pPr>
            <w:tabs>
              <w:tab w:val="left" w:pos="6300"/>
            </w:tabs>
            <w:spacing w:line="360" w:lineRule="auto"/>
            <w:rPr>
              <w:sz w:val="24"/>
              <w:szCs w:val="24"/>
            </w:rPr>
          </w:pPr>
        </w:p>
        <w:p w:rsidR="000D7AB1" w:rsidRPr="005F0141" w:rsidRDefault="000D7AB1" w:rsidP="000D7AB1">
          <w:pPr>
            <w:rPr>
              <w:sz w:val="24"/>
              <w:szCs w:val="24"/>
            </w:rPr>
          </w:pPr>
        </w:p>
        <w:p w:rsidR="000D7AB1" w:rsidRPr="005F0141" w:rsidRDefault="000D7AB1" w:rsidP="000D7AB1">
          <w:pPr>
            <w:rPr>
              <w:sz w:val="24"/>
              <w:szCs w:val="24"/>
            </w:rPr>
          </w:pPr>
        </w:p>
        <w:p w:rsidR="000D7AB1" w:rsidRPr="005F0141" w:rsidRDefault="000D7AB1" w:rsidP="000D7AB1">
          <w:pPr>
            <w:rPr>
              <w:sz w:val="24"/>
              <w:szCs w:val="24"/>
            </w:rPr>
          </w:pPr>
        </w:p>
        <w:p w:rsidR="000D7AB1" w:rsidRPr="005F0141" w:rsidRDefault="000D7AB1" w:rsidP="000D7AB1">
          <w:pPr>
            <w:rPr>
              <w:sz w:val="24"/>
              <w:szCs w:val="24"/>
            </w:rPr>
          </w:pPr>
        </w:p>
        <w:p w:rsidR="000D7AB1" w:rsidRPr="005F0141" w:rsidRDefault="000D7AB1" w:rsidP="000D7AB1">
          <w:pPr>
            <w:rPr>
              <w:sz w:val="24"/>
              <w:szCs w:val="24"/>
            </w:rPr>
          </w:pPr>
        </w:p>
        <w:p w:rsidR="000D7AB1" w:rsidRPr="005F0141" w:rsidRDefault="000D7AB1" w:rsidP="000D7AB1">
          <w:pPr>
            <w:rPr>
              <w:sz w:val="24"/>
              <w:szCs w:val="24"/>
            </w:rPr>
          </w:pPr>
        </w:p>
        <w:p w:rsidR="000D7AB1" w:rsidRPr="005F0141" w:rsidRDefault="000D7AB1" w:rsidP="000D7AB1">
          <w:pPr>
            <w:ind w:left="360"/>
            <w:rPr>
              <w:sz w:val="24"/>
              <w:szCs w:val="24"/>
            </w:rPr>
          </w:pPr>
        </w:p>
        <w:p w:rsidR="002C36FD" w:rsidRDefault="002C36F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C36FD" w:rsidRDefault="002C36FD">
          <w:pPr>
            <w:pStyle w:val="Bezodstpw"/>
          </w:pPr>
        </w:p>
        <w:p w:rsidR="002C36FD" w:rsidRDefault="002C36FD">
          <w:pPr>
            <w:pStyle w:val="Bezodstpw"/>
          </w:pPr>
        </w:p>
        <w:p w:rsidR="002C36FD" w:rsidRDefault="002C36FD">
          <w:pPr>
            <w:pStyle w:val="Bezodstpw"/>
          </w:pPr>
        </w:p>
        <w:p w:rsidR="002C36FD" w:rsidRDefault="002C36FD"/>
        <w:p w:rsidR="00554C72" w:rsidRDefault="00E06E3F"/>
      </w:sdtContent>
    </w:sdt>
    <w:sectPr w:rsidR="00554C72" w:rsidSect="002C36F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221"/>
    <w:multiLevelType w:val="hybridMultilevel"/>
    <w:tmpl w:val="3448FA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000936"/>
    <w:multiLevelType w:val="hybridMultilevel"/>
    <w:tmpl w:val="437A1D5E"/>
    <w:lvl w:ilvl="0" w:tplc="47889DC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437"/>
    <w:multiLevelType w:val="hybridMultilevel"/>
    <w:tmpl w:val="44805242"/>
    <w:lvl w:ilvl="0" w:tplc="7D9C57A6">
      <w:start w:val="6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C96"/>
    <w:multiLevelType w:val="hybridMultilevel"/>
    <w:tmpl w:val="B2C2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AAE"/>
    <w:multiLevelType w:val="hybridMultilevel"/>
    <w:tmpl w:val="9AC647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6E3C85"/>
    <w:multiLevelType w:val="hybridMultilevel"/>
    <w:tmpl w:val="1916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132DB"/>
    <w:multiLevelType w:val="hybridMultilevel"/>
    <w:tmpl w:val="7D36E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670DF0"/>
    <w:multiLevelType w:val="hybridMultilevel"/>
    <w:tmpl w:val="B4CE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93000"/>
    <w:multiLevelType w:val="hybridMultilevel"/>
    <w:tmpl w:val="3D6CE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7ACD"/>
    <w:multiLevelType w:val="hybridMultilevel"/>
    <w:tmpl w:val="20B059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6805"/>
    <w:multiLevelType w:val="hybridMultilevel"/>
    <w:tmpl w:val="A508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54C2A"/>
    <w:multiLevelType w:val="hybridMultilevel"/>
    <w:tmpl w:val="4762FFE0"/>
    <w:lvl w:ilvl="0" w:tplc="031C85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C111E9"/>
    <w:multiLevelType w:val="hybridMultilevel"/>
    <w:tmpl w:val="DC1CB0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6B7510"/>
    <w:multiLevelType w:val="hybridMultilevel"/>
    <w:tmpl w:val="92CAD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3016922"/>
    <w:multiLevelType w:val="hybridMultilevel"/>
    <w:tmpl w:val="1EBA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50826"/>
    <w:multiLevelType w:val="hybridMultilevel"/>
    <w:tmpl w:val="8700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913"/>
    <w:multiLevelType w:val="hybridMultilevel"/>
    <w:tmpl w:val="A7F04CF0"/>
    <w:lvl w:ilvl="0" w:tplc="690C5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D0000"/>
    <w:multiLevelType w:val="hybridMultilevel"/>
    <w:tmpl w:val="45BA6F0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7254D1"/>
    <w:multiLevelType w:val="hybridMultilevel"/>
    <w:tmpl w:val="1B4EC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4D10AD"/>
    <w:multiLevelType w:val="hybridMultilevel"/>
    <w:tmpl w:val="DE94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E7B39"/>
    <w:multiLevelType w:val="hybridMultilevel"/>
    <w:tmpl w:val="FB84A34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56417E"/>
    <w:multiLevelType w:val="hybridMultilevel"/>
    <w:tmpl w:val="F9B2BEF4"/>
    <w:lvl w:ilvl="0" w:tplc="690C5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2827BC"/>
    <w:multiLevelType w:val="hybridMultilevel"/>
    <w:tmpl w:val="45B4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A63AE"/>
    <w:multiLevelType w:val="hybridMultilevel"/>
    <w:tmpl w:val="BAB2E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23"/>
  </w:num>
  <w:num w:numId="8">
    <w:abstractNumId w:val="11"/>
  </w:num>
  <w:num w:numId="9">
    <w:abstractNumId w:val="18"/>
  </w:num>
  <w:num w:numId="10">
    <w:abstractNumId w:val="19"/>
  </w:num>
  <w:num w:numId="11">
    <w:abstractNumId w:val="14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21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0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6FD"/>
    <w:rsid w:val="000D7AB1"/>
    <w:rsid w:val="001B2FA1"/>
    <w:rsid w:val="002C36FD"/>
    <w:rsid w:val="00524D4E"/>
    <w:rsid w:val="00554C72"/>
    <w:rsid w:val="00E0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C36F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6F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C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1962</Words>
  <Characters>11775</Characters>
  <Application>Microsoft Office Word</Application>
  <DocSecurity>0</DocSecurity>
  <Lines>98</Lines>
  <Paragraphs>27</Paragraphs>
  <ScaleCrop>false</ScaleCrop>
  <Company>Ministrerstwo Edukacji Narodowej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2015-04-13T17:52:00Z</dcterms:created>
  <dcterms:modified xsi:type="dcterms:W3CDTF">2015-04-13T17:52:00Z</dcterms:modified>
</cp:coreProperties>
</file>